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u w:val="single"/>
          <w:rtl w:val="0"/>
        </w:rPr>
        <w:t xml:space="preserve">Party Note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sorry for how late this is coming out this year. I like to send out a ‘party note’ with the class roster and food jobs allocated for two reasons: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Often I get parents wanting to know how many students there are, for treats or party invites, and asking if they can bring something food related for parties.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 many treats are brought that I can’t help but send your child home with a sugar rush after they get five cupcakes to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year, we have 16 students between the two grades, and 3 teachers working in the classroom. You can use this list for birthday party, Valentine cards, etc. Below is the roster:</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Evan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Riley 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Riley 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Samantha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Ariana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River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Colten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Abby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Grayden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Korbin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Malcolm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Rylynn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Bentley</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Hugh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Ethan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Mrs. Lacey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Ms. Lacey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Mrs. Seifried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Below are the parties that will be held in the classroom this year. Please send enough for 16 students and let me know if you are either unable to contribute or can contribute something different. Every family is being asked to contribute for one party throughout the year. </w:t>
      </w:r>
    </w:p>
    <w:p w:rsidR="00000000" w:rsidDel="00000000" w:rsidP="00000000" w:rsidRDefault="00000000" w:rsidRPr="00000000">
      <w:pPr>
        <w:contextualSpacing w:val="0"/>
      </w:pPr>
      <w:r w:rsidDel="00000000" w:rsidR="00000000" w:rsidRPr="00000000">
        <w:rPr>
          <w:rtl w:val="0"/>
        </w:rPr>
        <w:t xml:space="preserve">Thank you to the families who sent in a special treat at Halloween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December 23</w:t>
        <w:tab/>
        <w:tab/>
        <w:tab/>
        <w:tab/>
        <w:tab/>
        <w:tab/>
        <w:t xml:space="preserve">February 14</w:t>
      </w:r>
    </w:p>
    <w:p w:rsidR="00000000" w:rsidDel="00000000" w:rsidP="00000000" w:rsidRDefault="00000000" w:rsidRPr="00000000">
      <w:pPr>
        <w:contextualSpacing w:val="0"/>
      </w:pPr>
      <w:r w:rsidDel="00000000" w:rsidR="00000000" w:rsidRPr="00000000">
        <w:rPr>
          <w:b w:val="1"/>
          <w:rtl w:val="0"/>
        </w:rPr>
        <w:t xml:space="preserve">“Christmas”</w:t>
      </w:r>
      <w:r w:rsidDel="00000000" w:rsidR="00000000" w:rsidRPr="00000000">
        <w:rPr>
          <w:rtl w:val="0"/>
        </w:rPr>
        <w:tab/>
        <w:tab/>
        <w:tab/>
        <w:tab/>
        <w:tab/>
        <w:tab/>
      </w:r>
      <w:r w:rsidDel="00000000" w:rsidR="00000000" w:rsidRPr="00000000">
        <w:rPr>
          <w:b w:val="1"/>
          <w:rtl w:val="0"/>
        </w:rPr>
        <w:t xml:space="preserve">“Valentine’s Day”</w:t>
      </w:r>
    </w:p>
    <w:p w:rsidR="00000000" w:rsidDel="00000000" w:rsidP="00000000" w:rsidRDefault="00000000" w:rsidRPr="00000000">
      <w:pPr>
        <w:contextualSpacing w:val="0"/>
      </w:pPr>
      <w:r w:rsidDel="00000000" w:rsidR="00000000" w:rsidRPr="00000000">
        <w:rPr>
          <w:rtl w:val="0"/>
        </w:rPr>
        <w:t xml:space="preserve">Leggett - treat</w:t>
        <w:tab/>
        <w:tab/>
        <w:tab/>
        <w:tab/>
        <w:tab/>
        <w:tab/>
        <w:t xml:space="preserve">Locke - treat</w:t>
      </w:r>
    </w:p>
    <w:p w:rsidR="00000000" w:rsidDel="00000000" w:rsidP="00000000" w:rsidRDefault="00000000" w:rsidRPr="00000000">
      <w:pPr>
        <w:contextualSpacing w:val="0"/>
      </w:pPr>
      <w:r w:rsidDel="00000000" w:rsidR="00000000" w:rsidRPr="00000000">
        <w:rPr>
          <w:rtl w:val="0"/>
        </w:rPr>
        <w:t xml:space="preserve">Skinulis - Vegetables and dip</w:t>
        <w:tab/>
        <w:tab/>
        <w:tab/>
        <w:tab/>
        <w:t xml:space="preserve">Kasprick - Vegetables and dip</w:t>
      </w:r>
    </w:p>
    <w:p w:rsidR="00000000" w:rsidDel="00000000" w:rsidP="00000000" w:rsidRDefault="00000000" w:rsidRPr="00000000">
      <w:pPr>
        <w:contextualSpacing w:val="0"/>
      </w:pPr>
      <w:r w:rsidDel="00000000" w:rsidR="00000000" w:rsidRPr="00000000">
        <w:rPr>
          <w:rtl w:val="0"/>
        </w:rPr>
        <w:t xml:space="preserve">Mrs. Seifried - Crackers with meat/ cheese</w:t>
        <w:tab/>
        <w:tab/>
        <w:t xml:space="preserve">Hill - Crackers with cheese/ meat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March 17</w:t>
        <w:tab/>
        <w:tab/>
        <w:tab/>
        <w:tab/>
        <w:tab/>
        <w:tab/>
        <w:t xml:space="preserve">April 13</w:t>
      </w:r>
    </w:p>
    <w:p w:rsidR="00000000" w:rsidDel="00000000" w:rsidP="00000000" w:rsidRDefault="00000000" w:rsidRPr="00000000">
      <w:pPr>
        <w:contextualSpacing w:val="0"/>
      </w:pPr>
      <w:r w:rsidDel="00000000" w:rsidR="00000000" w:rsidRPr="00000000">
        <w:rPr>
          <w:b w:val="1"/>
          <w:rtl w:val="0"/>
        </w:rPr>
        <w:t xml:space="preserve">“St. Patrick’s Day”</w:t>
      </w:r>
      <w:r w:rsidDel="00000000" w:rsidR="00000000" w:rsidRPr="00000000">
        <w:rPr>
          <w:rtl w:val="0"/>
        </w:rPr>
        <w:tab/>
        <w:tab/>
        <w:tab/>
        <w:tab/>
        <w:tab/>
      </w:r>
      <w:r w:rsidDel="00000000" w:rsidR="00000000" w:rsidRPr="00000000">
        <w:rPr>
          <w:b w:val="1"/>
          <w:rtl w:val="0"/>
        </w:rPr>
        <w:t xml:space="preserve">“Easter/ Spring”</w:t>
      </w:r>
    </w:p>
    <w:p w:rsidR="00000000" w:rsidDel="00000000" w:rsidP="00000000" w:rsidRDefault="00000000" w:rsidRPr="00000000">
      <w:pPr>
        <w:contextualSpacing w:val="0"/>
      </w:pPr>
      <w:r w:rsidDel="00000000" w:rsidR="00000000" w:rsidRPr="00000000">
        <w:rPr>
          <w:rtl w:val="0"/>
        </w:rPr>
        <w:t xml:space="preserve">Latimer - treat</w:t>
        <w:tab/>
        <w:tab/>
        <w:tab/>
        <w:tab/>
        <w:tab/>
        <w:tab/>
        <w:t xml:space="preserve">Massie - treat</w:t>
      </w:r>
    </w:p>
    <w:p w:rsidR="00000000" w:rsidDel="00000000" w:rsidP="00000000" w:rsidRDefault="00000000" w:rsidRPr="00000000">
      <w:pPr>
        <w:contextualSpacing w:val="0"/>
      </w:pPr>
      <w:r w:rsidDel="00000000" w:rsidR="00000000" w:rsidRPr="00000000">
        <w:rPr>
          <w:rtl w:val="0"/>
        </w:rPr>
        <w:t xml:space="preserve">Beattie - Vegetable and dip</w:t>
        <w:tab/>
        <w:tab/>
        <w:tab/>
        <w:tab/>
        <w:t xml:space="preserve">Murphy - Vegetables and dip</w:t>
      </w:r>
    </w:p>
    <w:p w:rsidR="00000000" w:rsidDel="00000000" w:rsidP="00000000" w:rsidRDefault="00000000" w:rsidRPr="00000000">
      <w:pPr>
        <w:contextualSpacing w:val="0"/>
      </w:pPr>
      <w:r w:rsidDel="00000000" w:rsidR="00000000" w:rsidRPr="00000000">
        <w:rPr>
          <w:rtl w:val="0"/>
        </w:rPr>
        <w:t xml:space="preserve">Bergerud - Crackers with cheese/ meat</w:t>
        <w:tab/>
        <w:tab/>
        <w:t xml:space="preserve">Redmond - Crackers with cheese/ meat</w:t>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